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240" w:lineRule="auto"/>
        <w:rPr>
          <w:sz w:val="36"/>
          <w:szCs w:val="36"/>
        </w:rPr>
      </w:pPr>
      <w:r w:rsidDel="00000000" w:rsidR="00000000" w:rsidRPr="00000000">
        <w:rPr>
          <w:b w:val="1"/>
          <w:sz w:val="39"/>
          <w:szCs w:val="39"/>
          <w:rtl w:val="0"/>
        </w:rPr>
        <w:t xml:space="preserve">FOR IMMEDIATE RELEASE </w:t>
      </w:r>
      <w:r w:rsidDel="00000000" w:rsidR="00000000" w:rsidRPr="00000000">
        <w:rPr>
          <w:rtl w:val="0"/>
        </w:rPr>
      </w:r>
    </w:p>
    <w:p w:rsidR="00000000" w:rsidDel="00000000" w:rsidP="00000000" w:rsidRDefault="00000000" w:rsidRPr="00000000" w14:paraId="00000002">
      <w:pPr>
        <w:spacing w:line="240" w:lineRule="auto"/>
        <w:rPr>
          <w:b w:val="1"/>
          <w:sz w:val="26"/>
          <w:szCs w:val="26"/>
        </w:rPr>
      </w:pPr>
      <w:r w:rsidDel="00000000" w:rsidR="00000000" w:rsidRPr="00000000">
        <w:rPr>
          <w:b w:val="1"/>
          <w:sz w:val="26"/>
          <w:szCs w:val="26"/>
          <w:rtl w:val="0"/>
        </w:rPr>
        <w:t xml:space="preserve">THE INVISIBLE THEATRE PRESS RELEASE</w:t>
      </w:r>
    </w:p>
    <w:p w:rsidR="00000000" w:rsidDel="00000000" w:rsidP="00000000" w:rsidRDefault="00000000" w:rsidRPr="00000000" w14:paraId="00000003">
      <w:pPr>
        <w:spacing w:line="240" w:lineRule="auto"/>
        <w:rPr>
          <w:b w:val="1"/>
          <w:sz w:val="26"/>
          <w:szCs w:val="26"/>
        </w:rPr>
      </w:pPr>
      <w:r w:rsidDel="00000000" w:rsidR="00000000" w:rsidRPr="00000000">
        <w:rPr>
          <w:b w:val="1"/>
          <w:sz w:val="26"/>
          <w:szCs w:val="26"/>
          <w:rtl w:val="0"/>
        </w:rPr>
        <w:t xml:space="preserve">ProVentures, Inc.</w:t>
      </w:r>
    </w:p>
    <w:p w:rsidR="00000000" w:rsidDel="00000000" w:rsidP="00000000" w:rsidRDefault="00000000" w:rsidRPr="00000000" w14:paraId="00000004">
      <w:pPr>
        <w:spacing w:line="240" w:lineRule="auto"/>
        <w:rPr>
          <w:b w:val="1"/>
          <w:sz w:val="26"/>
          <w:szCs w:val="26"/>
        </w:rPr>
      </w:pPr>
      <w:r w:rsidDel="00000000" w:rsidR="00000000" w:rsidRPr="00000000">
        <w:rPr>
          <w:b w:val="1"/>
          <w:sz w:val="26"/>
          <w:szCs w:val="26"/>
          <w:rtl w:val="0"/>
        </w:rPr>
        <w:t xml:space="preserve">Press Contact:  Betsy Kruse Craig </w:t>
      </w:r>
    </w:p>
    <w:p w:rsidR="00000000" w:rsidDel="00000000" w:rsidP="00000000" w:rsidRDefault="00000000" w:rsidRPr="00000000" w14:paraId="00000005">
      <w:pPr>
        <w:spacing w:line="240" w:lineRule="auto"/>
        <w:rPr>
          <w:b w:val="1"/>
          <w:sz w:val="26"/>
          <w:szCs w:val="26"/>
        </w:rPr>
      </w:pPr>
      <w:r w:rsidDel="00000000" w:rsidR="00000000" w:rsidRPr="00000000">
        <w:rPr>
          <w:b w:val="1"/>
          <w:sz w:val="26"/>
          <w:szCs w:val="26"/>
          <w:rtl w:val="0"/>
        </w:rPr>
        <w:t xml:space="preserve">Administration: (520) 884-0672 </w:t>
      </w:r>
    </w:p>
    <w:p w:rsidR="00000000" w:rsidDel="00000000" w:rsidP="00000000" w:rsidRDefault="00000000" w:rsidRPr="00000000" w14:paraId="00000006">
      <w:pPr>
        <w:spacing w:line="240" w:lineRule="auto"/>
        <w:rPr>
          <w:b w:val="1"/>
          <w:sz w:val="26"/>
          <w:szCs w:val="26"/>
        </w:rPr>
      </w:pPr>
      <w:r w:rsidDel="00000000" w:rsidR="00000000" w:rsidRPr="00000000">
        <w:rPr>
          <w:b w:val="1"/>
          <w:sz w:val="26"/>
          <w:szCs w:val="26"/>
          <w:rtl w:val="0"/>
        </w:rPr>
        <w:t xml:space="preserve">Box Office: (520) 882-9721 </w:t>
      </w:r>
    </w:p>
    <w:p w:rsidR="00000000" w:rsidDel="00000000" w:rsidP="00000000" w:rsidRDefault="00000000" w:rsidRPr="00000000" w14:paraId="00000007">
      <w:pPr>
        <w:spacing w:line="240" w:lineRule="auto"/>
        <w:rPr>
          <w:b w:val="1"/>
          <w:sz w:val="26"/>
          <w:szCs w:val="26"/>
        </w:rPr>
      </w:pPr>
      <w:r w:rsidDel="00000000" w:rsidR="00000000" w:rsidRPr="00000000">
        <w:rPr>
          <w:b w:val="1"/>
          <w:sz w:val="26"/>
          <w:szCs w:val="26"/>
          <w:rtl w:val="0"/>
        </w:rPr>
        <w:t xml:space="preserve">1400 N. First Avenue, Tucson, AZ 85719</w:t>
      </w:r>
    </w:p>
    <w:p w:rsidR="00000000" w:rsidDel="00000000" w:rsidP="00000000" w:rsidRDefault="00000000" w:rsidRPr="00000000" w14:paraId="00000008">
      <w:pPr>
        <w:spacing w:line="240" w:lineRule="auto"/>
        <w:rPr>
          <w:sz w:val="26"/>
          <w:szCs w:val="26"/>
        </w:rPr>
      </w:pPr>
      <w:hyperlink r:id="rId6">
        <w:r w:rsidDel="00000000" w:rsidR="00000000" w:rsidRPr="00000000">
          <w:rPr>
            <w:b w:val="1"/>
            <w:color w:val="0067d9"/>
            <w:sz w:val="26"/>
            <w:szCs w:val="26"/>
            <w:u w:val="single"/>
            <w:rtl w:val="0"/>
          </w:rPr>
          <w:t xml:space="preserve">betsy@invisibletheatre.com</w:t>
        </w:r>
      </w:hyperlink>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9">
      <w:pPr>
        <w:spacing w:line="240" w:lineRule="auto"/>
        <w:rPr>
          <w:sz w:val="36"/>
          <w:szCs w:val="36"/>
        </w:rPr>
      </w:pPr>
      <w:hyperlink r:id="rId7">
        <w:r w:rsidDel="00000000" w:rsidR="00000000" w:rsidRPr="00000000">
          <w:rPr>
            <w:b w:val="1"/>
            <w:color w:val="0067d9"/>
            <w:sz w:val="26"/>
            <w:szCs w:val="26"/>
            <w:u w:val="single"/>
            <w:rtl w:val="0"/>
          </w:rPr>
          <w:t xml:space="preserve">www.invisibletheatre.com</w:t>
        </w:r>
      </w:hyperlink>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A">
      <w:pPr>
        <w:spacing w:line="240" w:lineRule="auto"/>
        <w:rPr>
          <w:sz w:val="36"/>
          <w:szCs w:val="36"/>
        </w:rPr>
      </w:pPr>
      <w:r w:rsidDel="00000000" w:rsidR="00000000" w:rsidRPr="00000000">
        <w:rPr>
          <w:rtl w:val="0"/>
        </w:rPr>
      </w:r>
    </w:p>
    <w:p w:rsidR="00000000" w:rsidDel="00000000" w:rsidP="00000000" w:rsidRDefault="00000000" w:rsidRPr="00000000" w14:paraId="0000000B">
      <w:pPr>
        <w:spacing w:line="240" w:lineRule="auto"/>
        <w:rPr>
          <w:sz w:val="36"/>
          <w:szCs w:val="36"/>
        </w:rPr>
      </w:pPr>
      <w:r w:rsidDel="00000000" w:rsidR="00000000" w:rsidRPr="00000000">
        <w:rPr>
          <w:rtl w:val="0"/>
        </w:rPr>
      </w:r>
    </w:p>
    <w:p w:rsidR="00000000" w:rsidDel="00000000" w:rsidP="00000000" w:rsidRDefault="00000000" w:rsidRPr="00000000" w14:paraId="0000000C">
      <w:pPr>
        <w:spacing w:after="320" w:line="240" w:lineRule="auto"/>
        <w:jc w:val="center"/>
        <w:rPr>
          <w:color w:val="14191e"/>
          <w:sz w:val="37"/>
          <w:szCs w:val="37"/>
        </w:rPr>
      </w:pPr>
      <w:r w:rsidDel="00000000" w:rsidR="00000000" w:rsidRPr="00000000">
        <w:rPr>
          <w:color w:val="14191e"/>
          <w:sz w:val="37"/>
          <w:szCs w:val="37"/>
          <w:rtl w:val="0"/>
        </w:rPr>
        <w:t xml:space="preserve">The Invisible Theatre begins its WOMAN’S VOICES PLAY READING SERIES with</w:t>
      </w:r>
    </w:p>
    <w:p w:rsidR="00000000" w:rsidDel="00000000" w:rsidP="00000000" w:rsidRDefault="00000000" w:rsidRPr="00000000" w14:paraId="0000000D">
      <w:pPr>
        <w:spacing w:after="320" w:line="240" w:lineRule="auto"/>
        <w:jc w:val="center"/>
        <w:rPr>
          <w:b w:val="1"/>
          <w:color w:val="14191e"/>
          <w:sz w:val="39"/>
          <w:szCs w:val="39"/>
        </w:rPr>
      </w:pPr>
      <w:r w:rsidDel="00000000" w:rsidR="00000000" w:rsidRPr="00000000">
        <w:rPr>
          <w:b w:val="1"/>
          <w:color w:val="14191e"/>
          <w:sz w:val="39"/>
          <w:szCs w:val="39"/>
          <w:rtl w:val="0"/>
        </w:rPr>
        <w:t xml:space="preserve">MUD AND FIRE:  THE POTTERY PLAY </w:t>
      </w:r>
    </w:p>
    <w:p w:rsidR="00000000" w:rsidDel="00000000" w:rsidP="00000000" w:rsidRDefault="00000000" w:rsidRPr="00000000" w14:paraId="0000000E">
      <w:pPr>
        <w:spacing w:after="320" w:line="240" w:lineRule="auto"/>
        <w:jc w:val="center"/>
        <w:rPr>
          <w:color w:val="14191e"/>
          <w:sz w:val="37"/>
          <w:szCs w:val="37"/>
        </w:rPr>
      </w:pPr>
      <w:r w:rsidDel="00000000" w:rsidR="00000000" w:rsidRPr="00000000">
        <w:rPr>
          <w:color w:val="14191e"/>
          <w:sz w:val="37"/>
          <w:szCs w:val="37"/>
          <w:rtl w:val="0"/>
        </w:rPr>
        <w:t xml:space="preserve">B</w:t>
      </w:r>
      <w:r w:rsidDel="00000000" w:rsidR="00000000" w:rsidRPr="00000000">
        <w:rPr>
          <w:color w:val="14191e"/>
          <w:sz w:val="37"/>
          <w:szCs w:val="37"/>
          <w:rtl w:val="0"/>
        </w:rPr>
        <w:t xml:space="preserve">y LINDSAY JOELLE</w:t>
      </w:r>
    </w:p>
    <w:p w:rsidR="00000000" w:rsidDel="00000000" w:rsidP="00000000" w:rsidRDefault="00000000" w:rsidRPr="00000000" w14:paraId="0000000F">
      <w:pPr>
        <w:spacing w:after="320" w:line="240" w:lineRule="auto"/>
        <w:jc w:val="center"/>
        <w:rPr>
          <w:color w:val="14191e"/>
          <w:sz w:val="37"/>
          <w:szCs w:val="37"/>
        </w:rPr>
      </w:pPr>
      <w:r w:rsidDel="00000000" w:rsidR="00000000" w:rsidRPr="00000000">
        <w:rPr>
          <w:color w:val="14191e"/>
          <w:sz w:val="37"/>
          <w:szCs w:val="37"/>
          <w:rtl w:val="0"/>
        </w:rPr>
        <w:t xml:space="preserve">OCTOBER 5TH, 2:00PM</w:t>
      </w:r>
    </w:p>
    <w:p w:rsidR="00000000" w:rsidDel="00000000" w:rsidP="00000000" w:rsidRDefault="00000000" w:rsidRPr="00000000" w14:paraId="00000010">
      <w:pPr>
        <w:spacing w:after="320" w:line="240" w:lineRule="auto"/>
        <w:jc w:val="center"/>
        <w:rPr>
          <w:color w:val="14191e"/>
          <w:sz w:val="37"/>
          <w:szCs w:val="37"/>
        </w:rPr>
      </w:pPr>
      <w:r w:rsidDel="00000000" w:rsidR="00000000" w:rsidRPr="00000000">
        <w:rPr>
          <w:color w:val="14191e"/>
          <w:sz w:val="37"/>
          <w:szCs w:val="37"/>
          <w:rtl w:val="0"/>
        </w:rPr>
        <w:t xml:space="preserve">(one performance only)</w:t>
      </w:r>
    </w:p>
    <w:p w:rsidR="00000000" w:rsidDel="00000000" w:rsidP="00000000" w:rsidRDefault="00000000" w:rsidRPr="00000000" w14:paraId="00000011">
      <w:pPr>
        <w:spacing w:after="320" w:line="240" w:lineRule="auto"/>
        <w:jc w:val="center"/>
        <w:rPr>
          <w:color w:val="14191e"/>
          <w:sz w:val="33"/>
          <w:szCs w:val="33"/>
        </w:rPr>
      </w:pPr>
      <w:r w:rsidDel="00000000" w:rsidR="00000000" w:rsidRPr="00000000">
        <w:rPr>
          <w:color w:val="14191e"/>
          <w:sz w:val="29"/>
          <w:szCs w:val="29"/>
          <w:rtl w:val="0"/>
        </w:rPr>
        <w:t xml:space="preserve">Directed by Betsy Kruse Craig</w:t>
      </w:r>
      <w:r w:rsidDel="00000000" w:rsidR="00000000" w:rsidRPr="00000000">
        <w:rPr>
          <w:rtl w:val="0"/>
        </w:rPr>
      </w:r>
    </w:p>
    <w:p w:rsidR="00000000" w:rsidDel="00000000" w:rsidP="00000000" w:rsidRDefault="00000000" w:rsidRPr="00000000" w14:paraId="00000012">
      <w:pPr>
        <w:spacing w:after="320" w:line="240" w:lineRule="auto"/>
        <w:rPr>
          <w:color w:val="222222"/>
          <w:sz w:val="26"/>
          <w:szCs w:val="26"/>
        </w:rPr>
      </w:pPr>
      <w:r w:rsidDel="00000000" w:rsidR="00000000" w:rsidRPr="00000000">
        <w:rPr>
          <w:color w:val="14191e"/>
          <w:sz w:val="26"/>
          <w:szCs w:val="26"/>
          <w:rtl w:val="0"/>
        </w:rPr>
        <w:t xml:space="preserve">The Invisible Theatre is pleased to continue its WOMAN’S VOICES PLAY READING SERIES with a new play by Lindsay Joelle.  MUD AND FIRE: THE POTTERY PLAY.  </w:t>
      </w:r>
      <w:r w:rsidDel="00000000" w:rsidR="00000000" w:rsidRPr="00000000">
        <w:rPr>
          <w:color w:val="222222"/>
          <w:sz w:val="26"/>
          <w:szCs w:val="26"/>
          <w:rtl w:val="0"/>
        </w:rPr>
        <w:t xml:space="preserve">Ray, a young apprentice, accepts a residency at Sam Ortega's studio in Tucson, AZ hoping to learn from a master potter. But her ambition and impulsive energy clash with the quiet life of privacy and discipline he's cultivated after the burnout of unwelcome fame. As Ray tries to coax Sam to teach her his life-hacks, the desert has other lessons for her about climate, borders, and what it means to be forged through fire.  This timely play features Bryan Falcon, former Artistic Director of SCOUNDREL AND SCAMP, Molly McKasson, Hannah Turner, Myani Watson and Lucas Gonzales.  Directed by Managing Artistic Director, Betsy Kruse Craig, assisted by Emily Fuchs.</w:t>
      </w:r>
    </w:p>
    <w:p w:rsidR="00000000" w:rsidDel="00000000" w:rsidP="00000000" w:rsidRDefault="00000000" w:rsidRPr="00000000" w14:paraId="00000013">
      <w:pPr>
        <w:spacing w:after="320" w:line="240" w:lineRule="auto"/>
        <w:rPr>
          <w:b w:val="1"/>
          <w:sz w:val="29"/>
          <w:szCs w:val="29"/>
        </w:rPr>
      </w:pPr>
      <w:r w:rsidDel="00000000" w:rsidR="00000000" w:rsidRPr="00000000">
        <w:rPr>
          <w:rtl w:val="0"/>
        </w:rPr>
      </w:r>
    </w:p>
    <w:p w:rsidR="00000000" w:rsidDel="00000000" w:rsidP="00000000" w:rsidRDefault="00000000" w:rsidRPr="00000000" w14:paraId="00000014">
      <w:pPr>
        <w:spacing w:after="320" w:line="240" w:lineRule="auto"/>
        <w:rPr>
          <w:b w:val="1"/>
          <w:sz w:val="29"/>
          <w:szCs w:val="29"/>
        </w:rPr>
      </w:pPr>
      <w:r w:rsidDel="00000000" w:rsidR="00000000" w:rsidRPr="00000000">
        <w:rPr>
          <w:b w:val="1"/>
          <w:sz w:val="29"/>
          <w:szCs w:val="29"/>
          <w:rtl w:val="0"/>
        </w:rPr>
        <w:t xml:space="preserve">CAST</w:t>
      </w:r>
    </w:p>
    <w:p w:rsidR="00000000" w:rsidDel="00000000" w:rsidP="00000000" w:rsidRDefault="00000000" w:rsidRPr="00000000" w14:paraId="00000015">
      <w:pPr>
        <w:spacing w:after="320" w:line="240" w:lineRule="auto"/>
        <w:rPr>
          <w:b w:val="1"/>
          <w:sz w:val="29"/>
          <w:szCs w:val="29"/>
        </w:rPr>
      </w:pPr>
      <w:r w:rsidDel="00000000" w:rsidR="00000000" w:rsidRPr="00000000">
        <w:rPr>
          <w:rtl w:val="0"/>
        </w:rPr>
      </w:r>
    </w:p>
    <w:p w:rsidR="00000000" w:rsidDel="00000000" w:rsidP="00000000" w:rsidRDefault="00000000" w:rsidRPr="00000000" w14:paraId="00000016">
      <w:pPr>
        <w:spacing w:after="320" w:line="240" w:lineRule="auto"/>
        <w:rPr>
          <w:b w:val="1"/>
          <w:sz w:val="29"/>
          <w:szCs w:val="29"/>
        </w:rPr>
      </w:pPr>
      <w:r w:rsidDel="00000000" w:rsidR="00000000" w:rsidRPr="00000000">
        <w:rPr>
          <w:b w:val="1"/>
          <w:sz w:val="29"/>
          <w:szCs w:val="29"/>
          <w:rtl w:val="0"/>
        </w:rPr>
        <w:t xml:space="preserve">BRYAN FALCON               SAM       </w:t>
      </w:r>
    </w:p>
    <w:p w:rsidR="00000000" w:rsidDel="00000000" w:rsidP="00000000" w:rsidRDefault="00000000" w:rsidRPr="00000000" w14:paraId="00000017">
      <w:pPr>
        <w:spacing w:after="320" w:line="240" w:lineRule="auto"/>
        <w:rPr>
          <w:b w:val="1"/>
          <w:sz w:val="29"/>
          <w:szCs w:val="29"/>
        </w:rPr>
      </w:pPr>
      <w:r w:rsidDel="00000000" w:rsidR="00000000" w:rsidRPr="00000000">
        <w:rPr>
          <w:b w:val="1"/>
          <w:sz w:val="29"/>
          <w:szCs w:val="29"/>
          <w:rtl w:val="0"/>
        </w:rPr>
        <w:t xml:space="preserve">HANNAH TURNER            RAY</w:t>
      </w:r>
    </w:p>
    <w:p w:rsidR="00000000" w:rsidDel="00000000" w:rsidP="00000000" w:rsidRDefault="00000000" w:rsidRPr="00000000" w14:paraId="00000018">
      <w:pPr>
        <w:spacing w:after="320" w:line="240" w:lineRule="auto"/>
        <w:rPr>
          <w:b w:val="1"/>
          <w:sz w:val="29"/>
          <w:szCs w:val="29"/>
        </w:rPr>
      </w:pPr>
      <w:r w:rsidDel="00000000" w:rsidR="00000000" w:rsidRPr="00000000">
        <w:rPr>
          <w:b w:val="1"/>
          <w:sz w:val="29"/>
          <w:szCs w:val="29"/>
          <w:rtl w:val="0"/>
        </w:rPr>
        <w:t xml:space="preserve">MYANI WATSON               MARISOL</w:t>
      </w:r>
    </w:p>
    <w:p w:rsidR="00000000" w:rsidDel="00000000" w:rsidP="00000000" w:rsidRDefault="00000000" w:rsidRPr="00000000" w14:paraId="00000019">
      <w:pPr>
        <w:spacing w:after="320" w:line="240" w:lineRule="auto"/>
        <w:rPr>
          <w:b w:val="1"/>
          <w:sz w:val="29"/>
          <w:szCs w:val="29"/>
        </w:rPr>
      </w:pPr>
      <w:r w:rsidDel="00000000" w:rsidR="00000000" w:rsidRPr="00000000">
        <w:rPr>
          <w:b w:val="1"/>
          <w:sz w:val="29"/>
          <w:szCs w:val="29"/>
          <w:rtl w:val="0"/>
        </w:rPr>
        <w:t xml:space="preserve">LUCAS GONZALES          J.C.</w:t>
      </w:r>
    </w:p>
    <w:p w:rsidR="00000000" w:rsidDel="00000000" w:rsidP="00000000" w:rsidRDefault="00000000" w:rsidRPr="00000000" w14:paraId="0000001A">
      <w:pPr>
        <w:spacing w:after="320" w:line="240" w:lineRule="auto"/>
        <w:rPr>
          <w:b w:val="1"/>
          <w:sz w:val="29"/>
          <w:szCs w:val="29"/>
        </w:rPr>
      </w:pPr>
      <w:r w:rsidDel="00000000" w:rsidR="00000000" w:rsidRPr="00000000">
        <w:rPr>
          <w:b w:val="1"/>
          <w:sz w:val="29"/>
          <w:szCs w:val="29"/>
          <w:rtl w:val="0"/>
        </w:rPr>
        <w:t xml:space="preserve">MOLLY MCKASSON          JAN</w:t>
      </w:r>
    </w:p>
    <w:p w:rsidR="00000000" w:rsidDel="00000000" w:rsidP="00000000" w:rsidRDefault="00000000" w:rsidRPr="00000000" w14:paraId="0000001B">
      <w:pPr>
        <w:widowControl w:val="0"/>
        <w:tabs>
          <w:tab w:val="left" w:leader="none" w:pos="8140"/>
        </w:tabs>
        <w:spacing w:line="240" w:lineRule="auto"/>
        <w:rPr>
          <w:sz w:val="26"/>
          <w:szCs w:val="26"/>
        </w:rPr>
      </w:pPr>
      <w:r w:rsidDel="00000000" w:rsidR="00000000" w:rsidRPr="00000000">
        <w:rPr>
          <w:rtl w:val="0"/>
        </w:rPr>
      </w:r>
    </w:p>
    <w:p w:rsidR="00000000" w:rsidDel="00000000" w:rsidP="00000000" w:rsidRDefault="00000000" w:rsidRPr="00000000" w14:paraId="0000001C">
      <w:pPr>
        <w:widowControl w:val="0"/>
        <w:tabs>
          <w:tab w:val="left" w:leader="none" w:pos="8140"/>
        </w:tabs>
        <w:spacing w:line="240" w:lineRule="auto"/>
        <w:rPr>
          <w:sz w:val="26"/>
          <w:szCs w:val="26"/>
        </w:rPr>
      </w:pPr>
      <w:r w:rsidDel="00000000" w:rsidR="00000000" w:rsidRPr="00000000">
        <w:rPr>
          <w:rtl w:val="0"/>
        </w:rPr>
      </w:r>
    </w:p>
    <w:p w:rsidR="00000000" w:rsidDel="00000000" w:rsidP="00000000" w:rsidRDefault="00000000" w:rsidRPr="00000000" w14:paraId="0000001D">
      <w:pPr>
        <w:spacing w:line="240" w:lineRule="auto"/>
        <w:rPr>
          <w:sz w:val="27"/>
          <w:szCs w:val="27"/>
        </w:rPr>
      </w:pPr>
      <w:r w:rsidDel="00000000" w:rsidR="00000000" w:rsidRPr="00000000">
        <w:rPr>
          <w:b w:val="1"/>
          <w:sz w:val="27"/>
          <w:szCs w:val="27"/>
          <w:rtl w:val="0"/>
        </w:rPr>
        <w:t xml:space="preserve">PRODUCTION STAFF</w:t>
      </w:r>
      <w:r w:rsidDel="00000000" w:rsidR="00000000" w:rsidRPr="00000000">
        <w:rPr>
          <w:rtl w:val="0"/>
        </w:rPr>
      </w:r>
    </w:p>
    <w:p w:rsidR="00000000" w:rsidDel="00000000" w:rsidP="00000000" w:rsidRDefault="00000000" w:rsidRPr="00000000" w14:paraId="0000001E">
      <w:pPr>
        <w:spacing w:line="240" w:lineRule="auto"/>
        <w:rPr>
          <w:sz w:val="27"/>
          <w:szCs w:val="27"/>
          <w:highlight w:val="white"/>
        </w:rPr>
      </w:pPr>
      <w:r w:rsidDel="00000000" w:rsidR="00000000" w:rsidRPr="00000000">
        <w:rPr>
          <w:sz w:val="27"/>
          <w:szCs w:val="27"/>
          <w:highlight w:val="white"/>
          <w:rtl w:val="0"/>
        </w:rPr>
        <w:t xml:space="preserve">Director: </w:t>
      </w:r>
      <w:hyperlink r:id="rId8">
        <w:r w:rsidDel="00000000" w:rsidR="00000000" w:rsidRPr="00000000">
          <w:rPr>
            <w:color w:val="0000ee"/>
            <w:sz w:val="27"/>
            <w:szCs w:val="27"/>
            <w:highlight w:val="white"/>
            <w:u w:val="single"/>
            <w:rtl w:val="0"/>
          </w:rPr>
          <w:t xml:space="preserve">Betsy Kruse Craig</w:t>
        </w:r>
      </w:hyperlink>
      <w:r w:rsidDel="00000000" w:rsidR="00000000" w:rsidRPr="00000000">
        <w:rPr>
          <w:rtl w:val="0"/>
        </w:rPr>
      </w:r>
    </w:p>
    <w:p w:rsidR="00000000" w:rsidDel="00000000" w:rsidP="00000000" w:rsidRDefault="00000000" w:rsidRPr="00000000" w14:paraId="0000001F">
      <w:pPr>
        <w:spacing w:line="240" w:lineRule="auto"/>
        <w:rPr>
          <w:sz w:val="27"/>
          <w:szCs w:val="27"/>
          <w:highlight w:val="white"/>
        </w:rPr>
      </w:pPr>
      <w:r w:rsidDel="00000000" w:rsidR="00000000" w:rsidRPr="00000000">
        <w:rPr>
          <w:sz w:val="27"/>
          <w:szCs w:val="27"/>
          <w:highlight w:val="white"/>
          <w:rtl w:val="0"/>
        </w:rPr>
        <w:t xml:space="preserve">Producers: Betsy Kruse Craig</w:t>
      </w:r>
    </w:p>
    <w:p w:rsidR="00000000" w:rsidDel="00000000" w:rsidP="00000000" w:rsidRDefault="00000000" w:rsidRPr="00000000" w14:paraId="00000020">
      <w:pPr>
        <w:spacing w:line="240" w:lineRule="auto"/>
        <w:rPr>
          <w:sz w:val="27"/>
          <w:szCs w:val="27"/>
          <w:highlight w:val="white"/>
        </w:rPr>
      </w:pPr>
      <w:r w:rsidDel="00000000" w:rsidR="00000000" w:rsidRPr="00000000">
        <w:rPr>
          <w:sz w:val="27"/>
          <w:szCs w:val="27"/>
          <w:highlight w:val="white"/>
          <w:rtl w:val="0"/>
        </w:rPr>
        <w:t xml:space="preserve">Stage Manager: Linda Pierce</w:t>
      </w:r>
    </w:p>
    <w:p w:rsidR="00000000" w:rsidDel="00000000" w:rsidP="00000000" w:rsidRDefault="00000000" w:rsidRPr="00000000" w14:paraId="00000021">
      <w:pPr>
        <w:spacing w:line="240" w:lineRule="auto"/>
        <w:rPr>
          <w:sz w:val="27"/>
          <w:szCs w:val="27"/>
          <w:highlight w:val="white"/>
        </w:rPr>
      </w:pPr>
      <w:r w:rsidDel="00000000" w:rsidR="00000000" w:rsidRPr="00000000">
        <w:rPr>
          <w:sz w:val="27"/>
          <w:szCs w:val="27"/>
          <w:highlight w:val="white"/>
          <w:rtl w:val="0"/>
        </w:rPr>
        <w:t xml:space="preserve">Technical Director: James Blair</w:t>
      </w:r>
    </w:p>
    <w:p w:rsidR="00000000" w:rsidDel="00000000" w:rsidP="00000000" w:rsidRDefault="00000000" w:rsidRPr="00000000" w14:paraId="00000022">
      <w:pPr>
        <w:spacing w:line="240" w:lineRule="auto"/>
        <w:rPr>
          <w:sz w:val="27"/>
          <w:szCs w:val="27"/>
          <w:highlight w:val="white"/>
        </w:rPr>
      </w:pPr>
      <w:r w:rsidDel="00000000" w:rsidR="00000000" w:rsidRPr="00000000">
        <w:rPr>
          <w:sz w:val="27"/>
          <w:szCs w:val="27"/>
          <w:highlight w:val="white"/>
          <w:rtl w:val="0"/>
        </w:rPr>
        <w:t xml:space="preserve">Managing Artistic Director: Betsy Kruse Craig</w:t>
        <w:tab/>
      </w:r>
    </w:p>
    <w:p w:rsidR="00000000" w:rsidDel="00000000" w:rsidP="00000000" w:rsidRDefault="00000000" w:rsidRPr="00000000" w14:paraId="00000023">
      <w:pPr>
        <w:spacing w:line="240" w:lineRule="auto"/>
        <w:rPr>
          <w:b w:val="1"/>
          <w:sz w:val="27"/>
          <w:szCs w:val="27"/>
        </w:rPr>
      </w:pPr>
      <w:r w:rsidDel="00000000" w:rsidR="00000000" w:rsidRPr="00000000">
        <w:rPr>
          <w:rtl w:val="0"/>
        </w:rPr>
      </w:r>
    </w:p>
    <w:p w:rsidR="00000000" w:rsidDel="00000000" w:rsidP="00000000" w:rsidRDefault="00000000" w:rsidRPr="00000000" w14:paraId="00000024">
      <w:pPr>
        <w:spacing w:line="240" w:lineRule="auto"/>
        <w:rPr>
          <w:sz w:val="27"/>
          <w:szCs w:val="27"/>
        </w:rPr>
      </w:pPr>
      <w:r w:rsidDel="00000000" w:rsidR="00000000" w:rsidRPr="00000000">
        <w:rPr>
          <w:b w:val="1"/>
          <w:sz w:val="27"/>
          <w:szCs w:val="27"/>
          <w:rtl w:val="0"/>
        </w:rPr>
        <w:t xml:space="preserve">WHEN and WHERE: </w:t>
      </w:r>
      <w:r w:rsidDel="00000000" w:rsidR="00000000" w:rsidRPr="00000000">
        <w:rPr>
          <w:sz w:val="27"/>
          <w:szCs w:val="27"/>
        </w:rPr>
        <w:drawing>
          <wp:inline distB="0" distT="0" distL="0" distR="0">
            <wp:extent cx="1435100" cy="177800"/>
            <wp:effectExtent b="0" l="0" r="0" t="0"/>
            <wp:docPr descr="AD_4nXfySfBXYVR1FKk7xxjSY5-q290SxQu-7665UIPeccBTc5eIpn_hxB8npMNaZfueluKykbcChiuBeF8No7Fl_b4sjAQYcnUG8TlDTU1LxyswMlfPkkK8FPth1_rEV6By9bwa8tHmWQ.png" id="1" name="image1.png"/>
            <a:graphic>
              <a:graphicData uri="http://schemas.openxmlformats.org/drawingml/2006/picture">
                <pic:pic>
                  <pic:nvPicPr>
                    <pic:cNvPr descr="AD_4nXfySfBXYVR1FKk7xxjSY5-q290SxQu-7665UIPeccBTc5eIpn_hxB8npMNaZfueluKykbcChiuBeF8No7Fl_b4sjAQYcnUG8TlDTU1LxyswMlfPkkK8FPth1_rEV6By9bwa8tHmWQ.png" id="0" name="image1.png"/>
                    <pic:cNvPicPr preferRelativeResize="0"/>
                  </pic:nvPicPr>
                  <pic:blipFill>
                    <a:blip r:embed="rId9"/>
                    <a:srcRect b="0" l="0" r="0" t="0"/>
                    <a:stretch>
                      <a:fillRect/>
                    </a:stretch>
                  </pic:blipFill>
                  <pic:spPr>
                    <a:xfrm>
                      <a:off x="0" y="0"/>
                      <a:ext cx="1435100" cy="1778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40" w:lineRule="auto"/>
        <w:rPr>
          <w:sz w:val="27"/>
          <w:szCs w:val="27"/>
        </w:rPr>
      </w:pPr>
      <w:r w:rsidDel="00000000" w:rsidR="00000000" w:rsidRPr="00000000">
        <w:rPr>
          <w:rtl w:val="0"/>
        </w:rPr>
      </w:r>
    </w:p>
    <w:p w:rsidR="00000000" w:rsidDel="00000000" w:rsidP="00000000" w:rsidRDefault="00000000" w:rsidRPr="00000000" w14:paraId="00000026">
      <w:pPr>
        <w:spacing w:after="320" w:line="240" w:lineRule="auto"/>
        <w:rPr>
          <w:sz w:val="27"/>
          <w:szCs w:val="27"/>
        </w:rPr>
      </w:pPr>
      <w:r w:rsidDel="00000000" w:rsidR="00000000" w:rsidRPr="00000000">
        <w:rPr>
          <w:sz w:val="27"/>
          <w:szCs w:val="27"/>
          <w:rtl w:val="0"/>
        </w:rPr>
        <w:t xml:space="preserve">OCT 5TH, 2025  2PM</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line="240" w:lineRule="auto"/>
        <w:rPr>
          <w:b w:val="1"/>
          <w:sz w:val="28"/>
          <w:szCs w:val="28"/>
          <w:highlight w:val="white"/>
        </w:rPr>
      </w:pPr>
      <w:r w:rsidDel="00000000" w:rsidR="00000000" w:rsidRPr="00000000">
        <w:rPr>
          <w:rtl w:val="0"/>
        </w:rPr>
      </w:r>
    </w:p>
    <w:p w:rsidR="00000000" w:rsidDel="00000000" w:rsidP="00000000" w:rsidRDefault="00000000" w:rsidRPr="00000000" w14:paraId="00000028">
      <w:pPr>
        <w:spacing w:after="320" w:line="240" w:lineRule="auto"/>
        <w:rPr>
          <w:color w:val="222222"/>
          <w:sz w:val="26"/>
          <w:szCs w:val="26"/>
        </w:rPr>
      </w:pPr>
      <w:r w:rsidDel="00000000" w:rsidR="00000000" w:rsidRPr="00000000">
        <w:rPr>
          <w:rtl w:val="0"/>
        </w:rPr>
      </w:r>
    </w:p>
    <w:p w:rsidR="00000000" w:rsidDel="00000000" w:rsidP="00000000" w:rsidRDefault="00000000" w:rsidRPr="00000000" w14:paraId="00000029">
      <w:pPr>
        <w:spacing w:after="320" w:line="240" w:lineRule="auto"/>
        <w:rPr>
          <w:color w:val="222222"/>
          <w:sz w:val="26"/>
          <w:szCs w:val="26"/>
        </w:rPr>
      </w:pPr>
      <w:r w:rsidDel="00000000" w:rsidR="00000000" w:rsidRPr="00000000">
        <w:rPr>
          <w:rtl w:val="0"/>
        </w:rPr>
      </w:r>
    </w:p>
    <w:p w:rsidR="00000000" w:rsidDel="00000000" w:rsidP="00000000" w:rsidRDefault="00000000" w:rsidRPr="00000000" w14:paraId="0000002A">
      <w:pPr>
        <w:spacing w:after="320" w:line="240" w:lineRule="auto"/>
        <w:rPr>
          <w:color w:val="14191e"/>
          <w:sz w:val="33"/>
          <w:szCs w:val="33"/>
        </w:rPr>
      </w:pPr>
      <w:r w:rsidDel="00000000" w:rsidR="00000000" w:rsidRPr="00000000">
        <w:rPr>
          <w:rtl w:val="0"/>
        </w:rPr>
      </w:r>
    </w:p>
    <w:p w:rsidR="00000000" w:rsidDel="00000000" w:rsidP="00000000" w:rsidRDefault="00000000" w:rsidRPr="00000000" w14:paraId="0000002B">
      <w:pPr>
        <w:spacing w:after="320" w:line="240" w:lineRule="auto"/>
        <w:rPr>
          <w:color w:val="14191e"/>
          <w:sz w:val="33"/>
          <w:szCs w:val="33"/>
        </w:rPr>
      </w:pPr>
      <w:r w:rsidDel="00000000" w:rsidR="00000000" w:rsidRPr="00000000">
        <w:rPr>
          <w:rtl w:val="0"/>
        </w:rPr>
      </w:r>
    </w:p>
    <w:p w:rsidR="00000000" w:rsidDel="00000000" w:rsidP="00000000" w:rsidRDefault="00000000" w:rsidRPr="00000000" w14:paraId="0000002C">
      <w:pPr>
        <w:spacing w:after="320" w:line="240" w:lineRule="auto"/>
        <w:rPr>
          <w:color w:val="14191e"/>
          <w:sz w:val="33"/>
          <w:szCs w:val="33"/>
        </w:rPr>
      </w:pPr>
      <w:r w:rsidDel="00000000" w:rsidR="00000000" w:rsidRPr="00000000">
        <w:rPr>
          <w:rtl w:val="0"/>
        </w:rPr>
      </w:r>
    </w:p>
    <w:p w:rsidR="00000000" w:rsidDel="00000000" w:rsidP="00000000" w:rsidRDefault="00000000" w:rsidRPr="00000000" w14:paraId="0000002D">
      <w:pPr>
        <w:spacing w:after="320" w:line="240" w:lineRule="auto"/>
        <w:rPr>
          <w:color w:val="14191e"/>
          <w:sz w:val="33"/>
          <w:szCs w:val="33"/>
        </w:rPr>
      </w:pPr>
      <w:r w:rsidDel="00000000" w:rsidR="00000000" w:rsidRPr="00000000">
        <w:rPr>
          <w:rtl w:val="0"/>
        </w:rPr>
      </w:r>
    </w:p>
    <w:p w:rsidR="00000000" w:rsidDel="00000000" w:rsidP="00000000" w:rsidRDefault="00000000" w:rsidRPr="00000000" w14:paraId="0000002E">
      <w:pPr>
        <w:spacing w:after="320" w:line="240" w:lineRule="auto"/>
        <w:rPr>
          <w:b w:val="1"/>
          <w:color w:val="14191e"/>
          <w:sz w:val="28"/>
          <w:szCs w:val="28"/>
        </w:rPr>
      </w:pPr>
      <w:r w:rsidDel="00000000" w:rsidR="00000000" w:rsidRPr="00000000">
        <w:rPr>
          <w:b w:val="1"/>
          <w:color w:val="14191e"/>
          <w:sz w:val="28"/>
          <w:szCs w:val="28"/>
          <w:rtl w:val="0"/>
        </w:rPr>
        <w:t xml:space="preserve">ABOUT THE PLAYWRIGHT</w:t>
      </w:r>
    </w:p>
    <w:p w:rsidR="00000000" w:rsidDel="00000000" w:rsidP="00000000" w:rsidRDefault="00000000" w:rsidRPr="00000000" w14:paraId="0000002F">
      <w:pPr>
        <w:spacing w:after="320" w:line="240" w:lineRule="auto"/>
        <w:rPr>
          <w:color w:val="14191e"/>
          <w:sz w:val="33"/>
          <w:szCs w:val="33"/>
        </w:rPr>
      </w:pPr>
      <w:r w:rsidDel="00000000" w:rsidR="00000000" w:rsidRPr="00000000">
        <w:rPr>
          <w:rtl w:val="0"/>
        </w:rPr>
      </w:r>
    </w:p>
    <w:p w:rsidR="00000000" w:rsidDel="00000000" w:rsidP="00000000" w:rsidRDefault="00000000" w:rsidRPr="00000000" w14:paraId="00000030">
      <w:pPr>
        <w:rPr>
          <w:b w:val="1"/>
          <w:color w:val="1f1f1f"/>
          <w:sz w:val="18"/>
          <w:szCs w:val="18"/>
          <w:highlight w:val="white"/>
        </w:rPr>
      </w:pPr>
      <w:r w:rsidDel="00000000" w:rsidR="00000000" w:rsidRPr="00000000">
        <w:rPr>
          <w:b w:val="1"/>
          <w:color w:val="1f1f1f"/>
          <w:sz w:val="18"/>
          <w:szCs w:val="18"/>
          <w:highlight w:val="white"/>
        </w:rPr>
        <w:drawing>
          <wp:inline distB="114300" distT="114300" distL="114300" distR="114300">
            <wp:extent cx="4862513" cy="5991225"/>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862513" cy="59912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b w:val="1"/>
          <w:color w:val="1f1f1f"/>
          <w:sz w:val="18"/>
          <w:szCs w:val="18"/>
          <w:highlight w:val="white"/>
        </w:rPr>
      </w:pPr>
      <w:r w:rsidDel="00000000" w:rsidR="00000000" w:rsidRPr="00000000">
        <w:rPr>
          <w:rtl w:val="0"/>
        </w:rPr>
      </w:r>
    </w:p>
    <w:p w:rsidR="00000000" w:rsidDel="00000000" w:rsidP="00000000" w:rsidRDefault="00000000" w:rsidRPr="00000000" w14:paraId="00000032">
      <w:pPr>
        <w:rPr>
          <w:b w:val="1"/>
          <w:color w:val="1f1f1f"/>
          <w:sz w:val="18"/>
          <w:szCs w:val="18"/>
          <w:highlight w:val="white"/>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b w:val="1"/>
          <w:color w:val="1f1f1f"/>
          <w:sz w:val="28"/>
          <w:szCs w:val="28"/>
          <w:highlight w:val="white"/>
          <w:rtl w:val="0"/>
        </w:rPr>
        <w:t xml:space="preserve">Lindsay Joelle </w:t>
      </w:r>
      <w:r w:rsidDel="00000000" w:rsidR="00000000" w:rsidRPr="00000000">
        <w:rPr>
          <w:color w:val="1f1f1f"/>
          <w:sz w:val="28"/>
          <w:szCs w:val="28"/>
          <w:highlight w:val="white"/>
          <w:rtl w:val="0"/>
        </w:rPr>
        <w:t xml:space="preserve">is a Tucson-based playwright and author. Her play THE GARBOLOGISTS has been produced by 13 regional theaters (and counting!) including co-world premieres at Philadelphia Theatre Company and City Theatre. An Ensemble Studio Theatre/Sloan Project commission, it was developed with a National New Play Network grant at Curious Theatre and by City Theatre, PlayPenn New Play Conference, Martha’s Vineyard Playhouse, and Playwrights Foundation. It won the Desert Theater League Award for Best Original Writing and is published by Dramatists Play Service (DPS). Lindsay’s play TRAYF premiered at Theater J and recently enjoyed a sold-out run at the Geffen Playhouse, where it received LA Critics Circle and Robbie Award nominations for best writing. It won the Goldberg award for Graduate Playwriting and is published by DPS. Lindsay is the recipient of an Audible Emerging Playwrights Fund commission for the sci-fi audio play THE MESSENGERS and is an alumna of the Ingram New Works Lab at Nashville Rep, The Great Plains Theatre Conference, The BMI Musical Theatre Workshop, Columbia University (BA), and Hunter College (MFA). </w:t>
      </w:r>
      <w:hyperlink r:id="rId11">
        <w:r w:rsidDel="00000000" w:rsidR="00000000" w:rsidRPr="00000000">
          <w:rPr>
            <w:color w:val="1155cc"/>
            <w:sz w:val="28"/>
            <w:szCs w:val="28"/>
            <w:highlight w:val="white"/>
            <w:u w:val="single"/>
            <w:rtl w:val="0"/>
          </w:rPr>
          <w:t xml:space="preserve">www.lindsayjoelle.com</w:t>
        </w:r>
      </w:hyperlink>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240" w:line="240" w:lineRule="auto"/>
        <w:rPr>
          <w:b w:val="1"/>
          <w:sz w:val="28"/>
          <w:szCs w:val="28"/>
          <w:highlight w:val="white"/>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240" w:line="240" w:lineRule="auto"/>
        <w:rPr>
          <w:b w:val="1"/>
          <w:sz w:val="28"/>
          <w:szCs w:val="28"/>
          <w:highlight w:val="white"/>
        </w:rPr>
      </w:pPr>
      <w:r w:rsidDel="00000000" w:rsidR="00000000" w:rsidRPr="00000000">
        <w:rPr>
          <w:b w:val="1"/>
          <w:sz w:val="28"/>
          <w:szCs w:val="28"/>
          <w:highlight w:val="white"/>
          <w:rtl w:val="0"/>
        </w:rPr>
        <w:t xml:space="preserve">THE INVISIBLE THEATRE: </w:t>
      </w:r>
    </w:p>
    <w:p w:rsidR="00000000" w:rsidDel="00000000" w:rsidP="00000000" w:rsidRDefault="00000000" w:rsidRPr="00000000" w14:paraId="00000037">
      <w:pPr>
        <w:spacing w:after="240" w:line="240" w:lineRule="auto"/>
        <w:rPr>
          <w:sz w:val="26"/>
          <w:szCs w:val="26"/>
          <w:highlight w:val="white"/>
        </w:rPr>
      </w:pPr>
      <w:r w:rsidDel="00000000" w:rsidR="00000000" w:rsidRPr="00000000">
        <w:rPr>
          <w:sz w:val="28"/>
          <w:szCs w:val="28"/>
          <w:highlight w:val="white"/>
          <w:rtl w:val="0"/>
        </w:rPr>
        <w:t xml:space="preserve">The Invisible Theatre (IT) of Tucson, a non-profit 501(c)3 organization, is dedicated to producing quality theatre and arts education experiences for all facets of the community, in an intimate setting that showcases local professional talent and guest artists. Started in 1971 as an arena for local playwrights, the theatre has expanded its programs to include adaptations of classics and recent Off- Broadway plays and musicals, while continuing to encourage new playwrights through both full productions and stage readings. Our award winning arts education program for special needs children focuses on ability rather than dwelling on disability. Our commitment to artistic excellence, diversity, equity, inclusion and quality has made the Invisible Theatre a very visible force in the local, national, and international arts scene. </w:t>
      </w:r>
      <w:r w:rsidDel="00000000" w:rsidR="00000000" w:rsidRPr="00000000">
        <w:rPr>
          <w:rtl w:val="0"/>
        </w:rPr>
      </w:r>
    </w:p>
    <w:p w:rsidR="00000000" w:rsidDel="00000000" w:rsidP="00000000" w:rsidRDefault="00000000" w:rsidRPr="00000000" w14:paraId="00000038">
      <w:pPr>
        <w:spacing w:after="240" w:line="240" w:lineRule="auto"/>
        <w:rPr>
          <w:sz w:val="28"/>
          <w:szCs w:val="28"/>
          <w:highlight w:val="white"/>
        </w:rPr>
      </w:pPr>
      <w:r w:rsidDel="00000000" w:rsidR="00000000" w:rsidRPr="00000000">
        <w:rPr>
          <w:sz w:val="28"/>
          <w:szCs w:val="28"/>
          <w:highlight w:val="white"/>
          <w:rtl w:val="0"/>
        </w:rPr>
        <w:t xml:space="preserve">Tickets are also available 24/7 through AudienceView at www.invisibletheatre.com.</w:t>
      </w:r>
    </w:p>
    <w:p w:rsidR="00000000" w:rsidDel="00000000" w:rsidP="00000000" w:rsidRDefault="00000000" w:rsidRPr="00000000" w14:paraId="00000039">
      <w:pPr>
        <w:spacing w:after="240" w:line="240" w:lineRule="auto"/>
        <w:rPr>
          <w:sz w:val="28"/>
          <w:szCs w:val="28"/>
          <w:highlight w:val="white"/>
        </w:rPr>
      </w:pPr>
      <w:r w:rsidDel="00000000" w:rsidR="00000000" w:rsidRPr="00000000">
        <w:rPr>
          <w:sz w:val="28"/>
          <w:szCs w:val="28"/>
          <w:highlight w:val="white"/>
          <w:rtl w:val="0"/>
        </w:rPr>
        <w:t xml:space="preserve">Visa, MasterCard, Discover and American Express are accepted.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indsayjoelle.com/" TargetMode="External"/><Relationship Id="rId10" Type="http://schemas.openxmlformats.org/officeDocument/2006/relationships/image" Target="media/image2.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betsy@invisibletheatre.com" TargetMode="External"/><Relationship Id="rId7" Type="http://schemas.openxmlformats.org/officeDocument/2006/relationships/hyperlink" Target="http://www.invisibletheatre.com/" TargetMode="External"/><Relationship Id="rId8" Type="http://schemas.openxmlformats.org/officeDocument/2006/relationships/hyperlink" Target="mailto:betsy@invisibl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